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052" w:rsidRPr="006D6912" w:rsidRDefault="00795052" w:rsidP="00795052">
      <w:pPr>
        <w:spacing w:line="800" w:lineRule="exact"/>
        <w:jc w:val="left"/>
        <w:rPr>
          <w:rFonts w:ascii="宋体" w:hAnsi="宋体" w:cs="宋体" w:hint="eastAsia"/>
          <w:b/>
          <w:spacing w:val="48"/>
          <w:kern w:val="0"/>
          <w:sz w:val="32"/>
          <w:szCs w:val="32"/>
        </w:rPr>
      </w:pPr>
      <w:bookmarkStart w:id="0" w:name="_GoBack"/>
      <w:r w:rsidRPr="006D6912">
        <w:rPr>
          <w:rFonts w:ascii="宋体" w:hAnsi="宋体" w:cs="宋体" w:hint="eastAsia"/>
          <w:b/>
          <w:spacing w:val="48"/>
          <w:kern w:val="0"/>
          <w:sz w:val="32"/>
          <w:szCs w:val="32"/>
        </w:rPr>
        <w:t>附件2：</w:t>
      </w:r>
    </w:p>
    <w:bookmarkEnd w:id="0"/>
    <w:p w:rsidR="00795052" w:rsidRPr="009D10AC" w:rsidRDefault="00795052" w:rsidP="00795052">
      <w:pPr>
        <w:spacing w:line="800" w:lineRule="exact"/>
        <w:jc w:val="center"/>
        <w:rPr>
          <w:rFonts w:ascii="方正小标宋简体" w:eastAsia="方正小标宋简体" w:hAnsi="华文中宋" w:cs="宋体" w:hint="eastAsia"/>
          <w:color w:val="FF0000"/>
          <w:w w:val="90"/>
          <w:kern w:val="0"/>
          <w:sz w:val="58"/>
          <w:szCs w:val="58"/>
        </w:rPr>
      </w:pPr>
      <w:r w:rsidRPr="00795052">
        <w:rPr>
          <w:rFonts w:ascii="方正小标宋简体" w:eastAsia="方正小标宋简体" w:hAnsi="华文中宋" w:cs="宋体" w:hint="eastAsia"/>
          <w:color w:val="FF0000"/>
          <w:spacing w:val="48"/>
          <w:kern w:val="0"/>
          <w:sz w:val="58"/>
          <w:szCs w:val="58"/>
          <w:fitText w:val="8700" w:id="2081739264"/>
        </w:rPr>
        <w:t>中共江西省委教育工作委员</w:t>
      </w:r>
      <w:r w:rsidRPr="00795052">
        <w:rPr>
          <w:rFonts w:ascii="方正小标宋简体" w:eastAsia="方正小标宋简体" w:hAnsi="华文中宋" w:cs="宋体" w:hint="eastAsia"/>
          <w:color w:val="FF0000"/>
          <w:spacing w:val="4"/>
          <w:kern w:val="0"/>
          <w:sz w:val="58"/>
          <w:szCs w:val="58"/>
          <w:fitText w:val="8700" w:id="2081739264"/>
        </w:rPr>
        <w:t>会</w:t>
      </w:r>
    </w:p>
    <w:p w:rsidR="00795052" w:rsidRDefault="00795052" w:rsidP="00795052">
      <w:pPr>
        <w:spacing w:line="600" w:lineRule="exact"/>
        <w:jc w:val="center"/>
        <w:rPr>
          <w:rFonts w:ascii="方正小标宋简体" w:eastAsia="方正小标宋简体" w:hAnsi="宋体"/>
          <w:sz w:val="48"/>
          <w:szCs w:val="36"/>
        </w:rPr>
      </w:pPr>
    </w:p>
    <w:p w:rsidR="00795052" w:rsidRPr="00E0314B" w:rsidRDefault="00795052" w:rsidP="00795052">
      <w:pPr>
        <w:spacing w:line="600" w:lineRule="exact"/>
        <w:jc w:val="center"/>
        <w:rPr>
          <w:rFonts w:ascii="方正小标宋简体" w:eastAsia="方正小标宋简体" w:hAnsi="宋体" w:cs="宋体" w:hint="eastAsia"/>
          <w:bCs/>
          <w:color w:val="000000"/>
          <w:kern w:val="0"/>
          <w:sz w:val="48"/>
          <w:szCs w:val="44"/>
        </w:rPr>
      </w:pPr>
      <w:r>
        <w:rPr>
          <w:rFonts w:ascii="方正小标宋简体" w:eastAsia="方正小标宋简体" w:hAnsi="华文中宋" w:cs="宋体" w:hint="eastAsia"/>
          <w:noProof/>
          <w:color w:val="000000"/>
          <w:kern w:val="0"/>
          <w:sz w:val="44"/>
          <w:szCs w:val="32"/>
        </w:rPr>
        <mc:AlternateContent>
          <mc:Choice Requires="wps">
            <w:drawing>
              <wp:anchor distT="0" distB="0" distL="114300" distR="114300" simplePos="0" relativeHeight="251659264" behindDoc="0" locked="0" layoutInCell="1" allowOverlap="1" wp14:anchorId="7E27EDEC" wp14:editId="5CDF7523">
                <wp:simplePos x="0" y="0"/>
                <wp:positionH relativeFrom="column">
                  <wp:posOffset>-46990</wp:posOffset>
                </wp:positionH>
                <wp:positionV relativeFrom="page">
                  <wp:posOffset>1903095</wp:posOffset>
                </wp:positionV>
                <wp:extent cx="5618480" cy="13335"/>
                <wp:effectExtent l="29210" t="36195" r="29210" b="36195"/>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18480" cy="13335"/>
                        </a:xfrm>
                        <a:prstGeom prst="line">
                          <a:avLst/>
                        </a:prstGeom>
                        <a:noFill/>
                        <a:ln w="57150" cmpd="thickThin">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7pt,149.85pt" to="438.7pt,15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" strokecolor="red" strokeweight="4.5pt">
                <v:stroke linestyle="thickThin"/>
                <w10:wrap anchory="page"/>
              </v:line>
            </w:pict>
          </mc:Fallback>
        </mc:AlternateContent>
      </w:r>
    </w:p>
    <w:p w:rsidR="00795052" w:rsidRPr="00E0314B" w:rsidRDefault="00795052" w:rsidP="00795052">
      <w:pPr>
        <w:spacing w:line="560" w:lineRule="exact"/>
        <w:jc w:val="center"/>
        <w:rPr>
          <w:rFonts w:ascii="方正小标宋简体" w:eastAsia="方正小标宋简体" w:hAnsi="宋体" w:cs="宋体" w:hint="eastAsia"/>
          <w:bCs/>
          <w:color w:val="000000"/>
          <w:kern w:val="0"/>
          <w:sz w:val="44"/>
          <w:szCs w:val="44"/>
        </w:rPr>
      </w:pPr>
      <w:r w:rsidRPr="00E0314B">
        <w:rPr>
          <w:rFonts w:ascii="方正小标宋简体" w:eastAsia="方正小标宋简体" w:hAnsi="宋体" w:cs="宋体" w:hint="eastAsia"/>
          <w:bCs/>
          <w:color w:val="000000"/>
          <w:kern w:val="0"/>
          <w:sz w:val="44"/>
          <w:szCs w:val="44"/>
        </w:rPr>
        <w:t>关于举办全省教育系统“庆祝新中国成立</w:t>
      </w:r>
    </w:p>
    <w:p w:rsidR="00795052" w:rsidRPr="00E0314B" w:rsidRDefault="00795052" w:rsidP="00795052">
      <w:pPr>
        <w:spacing w:line="560" w:lineRule="exact"/>
        <w:jc w:val="center"/>
        <w:rPr>
          <w:rFonts w:ascii="方正小标宋简体" w:eastAsia="方正小标宋简体" w:hAnsi="宋体" w:cs="宋体" w:hint="eastAsia"/>
          <w:bCs/>
          <w:color w:val="000000"/>
          <w:kern w:val="0"/>
          <w:sz w:val="44"/>
          <w:szCs w:val="44"/>
        </w:rPr>
      </w:pPr>
      <w:r w:rsidRPr="00E0314B">
        <w:rPr>
          <w:rFonts w:ascii="方正小标宋简体" w:eastAsia="方正小标宋简体" w:hAnsi="宋体" w:cs="宋体" w:hint="eastAsia"/>
          <w:bCs/>
          <w:color w:val="000000"/>
          <w:kern w:val="0"/>
          <w:sz w:val="44"/>
          <w:szCs w:val="44"/>
        </w:rPr>
        <w:t>70周年，不忘初心、牢记使命”党的</w:t>
      </w:r>
    </w:p>
    <w:p w:rsidR="00795052" w:rsidRPr="00E0314B" w:rsidRDefault="00795052" w:rsidP="00795052">
      <w:pPr>
        <w:spacing w:line="560" w:lineRule="exact"/>
        <w:jc w:val="center"/>
        <w:rPr>
          <w:rFonts w:ascii="方正小标宋简体" w:eastAsia="方正小标宋简体" w:hAnsi="宋体" w:cs="宋体" w:hint="eastAsia"/>
          <w:bCs/>
          <w:color w:val="000000"/>
          <w:kern w:val="0"/>
          <w:sz w:val="44"/>
          <w:szCs w:val="44"/>
        </w:rPr>
      </w:pPr>
      <w:r w:rsidRPr="00E0314B">
        <w:rPr>
          <w:rFonts w:ascii="方正小标宋简体" w:eastAsia="方正小标宋简体" w:hAnsi="宋体" w:cs="宋体" w:hint="eastAsia"/>
          <w:bCs/>
          <w:color w:val="000000"/>
          <w:kern w:val="0"/>
          <w:sz w:val="44"/>
          <w:szCs w:val="44"/>
        </w:rPr>
        <w:t>基本知识竞答赛的预通知</w:t>
      </w:r>
    </w:p>
    <w:p w:rsidR="00795052" w:rsidRPr="00841032" w:rsidRDefault="00795052" w:rsidP="00795052">
      <w:pPr>
        <w:shd w:val="clear" w:color="auto" w:fill="FFFFFF"/>
        <w:spacing w:line="520" w:lineRule="exact"/>
        <w:jc w:val="center"/>
        <w:rPr>
          <w:rFonts w:ascii="仿宋_GB2312" w:eastAsia="仿宋_GB2312" w:hAnsi="宋体" w:cs="宋体" w:hint="eastAsia"/>
          <w:color w:val="000000"/>
          <w:kern w:val="0"/>
          <w:sz w:val="36"/>
          <w:szCs w:val="32"/>
        </w:rPr>
      </w:pPr>
    </w:p>
    <w:p w:rsidR="00795052" w:rsidRPr="00E0314B" w:rsidRDefault="00795052" w:rsidP="00795052">
      <w:pPr>
        <w:shd w:val="clear" w:color="auto" w:fill="FFFFFF"/>
        <w:spacing w:line="580" w:lineRule="exact"/>
        <w:rPr>
          <w:rFonts w:ascii="仿宋_GB2312" w:eastAsia="仿宋_GB2312" w:hAnsi="仿宋" w:hint="eastAsia"/>
          <w:color w:val="000000"/>
          <w:sz w:val="32"/>
          <w:szCs w:val="32"/>
        </w:rPr>
      </w:pPr>
      <w:r w:rsidRPr="00E0314B">
        <w:rPr>
          <w:rFonts w:ascii="仿宋_GB2312" w:eastAsia="仿宋_GB2312" w:hAnsi="宋体" w:cs="宋体" w:hint="eastAsia"/>
          <w:color w:val="000000"/>
          <w:kern w:val="0"/>
          <w:sz w:val="32"/>
          <w:szCs w:val="32"/>
        </w:rPr>
        <w:t>各设区市、县（市、区）教育局党委（教育工委），赣江新区社会事务局，各高校党委：</w:t>
      </w:r>
    </w:p>
    <w:p w:rsidR="00795052" w:rsidRPr="00E0314B" w:rsidRDefault="00795052" w:rsidP="00795052">
      <w:pPr>
        <w:shd w:val="clear" w:color="auto" w:fill="FFFFFF"/>
        <w:spacing w:line="580" w:lineRule="exact"/>
        <w:ind w:firstLineChars="200" w:firstLine="640"/>
        <w:rPr>
          <w:rFonts w:ascii="仿宋_GB2312" w:eastAsia="仿宋_GB2312" w:hAnsi="仿宋" w:hint="eastAsia"/>
          <w:color w:val="000000"/>
          <w:sz w:val="32"/>
          <w:szCs w:val="32"/>
        </w:rPr>
      </w:pPr>
      <w:r w:rsidRPr="00E0314B">
        <w:rPr>
          <w:rFonts w:ascii="仿宋_GB2312" w:eastAsia="仿宋_GB2312" w:hAnsi="仿宋" w:hint="eastAsia"/>
          <w:color w:val="000000"/>
          <w:sz w:val="32"/>
          <w:szCs w:val="32"/>
        </w:rPr>
        <w:t>为深入学习贯彻习近平新时代中国特色社会主义思想和党的十九大精神，用党的创新理论成果武装全党、教育师生，确保第二批主题教育取得实效，根据年初工作部署，结合教育系统工作实际，经研究，定于2019年9月下旬，举办全省教育系统“庆祝新中国成立70周年，不忘初心、牢记使命”党的基本知识竞答赛。现就有关事项通知如下：</w:t>
      </w:r>
    </w:p>
    <w:p w:rsidR="00795052" w:rsidRPr="00E0314B" w:rsidRDefault="00795052" w:rsidP="00795052">
      <w:pPr>
        <w:shd w:val="clear" w:color="auto" w:fill="FFFFFF"/>
        <w:spacing w:line="580" w:lineRule="exact"/>
        <w:ind w:firstLineChars="200" w:firstLine="640"/>
        <w:rPr>
          <w:rFonts w:ascii="黑体" w:eastAsia="黑体" w:hAnsi="黑体" w:cs="宋体" w:hint="eastAsia"/>
          <w:bCs/>
          <w:color w:val="000000"/>
          <w:kern w:val="0"/>
          <w:sz w:val="32"/>
          <w:szCs w:val="32"/>
        </w:rPr>
      </w:pPr>
      <w:r w:rsidRPr="00E0314B">
        <w:rPr>
          <w:rFonts w:ascii="黑体" w:eastAsia="黑体" w:hAnsi="黑体" w:cs="宋体" w:hint="eastAsia"/>
          <w:bCs/>
          <w:color w:val="000000"/>
          <w:kern w:val="0"/>
          <w:sz w:val="32"/>
          <w:szCs w:val="32"/>
        </w:rPr>
        <w:t>一、竞赛时间和地点</w:t>
      </w:r>
    </w:p>
    <w:p w:rsidR="00795052" w:rsidRPr="00E0314B" w:rsidRDefault="00795052" w:rsidP="00795052">
      <w:pPr>
        <w:shd w:val="clear" w:color="auto" w:fill="FFFFFF"/>
        <w:spacing w:line="580" w:lineRule="exact"/>
        <w:ind w:firstLineChars="200" w:firstLine="640"/>
        <w:rPr>
          <w:rFonts w:ascii="仿宋_GB2312" w:eastAsia="仿宋_GB2312" w:hAnsi="仿宋" w:cs="宋体" w:hint="eastAsia"/>
          <w:color w:val="000000"/>
          <w:kern w:val="0"/>
          <w:sz w:val="32"/>
          <w:szCs w:val="32"/>
        </w:rPr>
      </w:pPr>
      <w:r w:rsidRPr="00E0314B">
        <w:rPr>
          <w:rFonts w:ascii="仿宋_GB2312" w:eastAsia="仿宋_GB2312" w:hAnsi="仿宋" w:cs="宋体" w:hint="eastAsia"/>
          <w:color w:val="000000"/>
          <w:kern w:val="0"/>
          <w:sz w:val="32"/>
          <w:szCs w:val="32"/>
        </w:rPr>
        <w:t>时间：2019年9月下旬。</w:t>
      </w:r>
    </w:p>
    <w:p w:rsidR="00795052" w:rsidRPr="00E0314B" w:rsidRDefault="00795052" w:rsidP="00795052">
      <w:pPr>
        <w:shd w:val="clear" w:color="auto" w:fill="FFFFFF"/>
        <w:spacing w:line="580" w:lineRule="exact"/>
        <w:ind w:firstLineChars="200" w:firstLine="640"/>
        <w:rPr>
          <w:rFonts w:ascii="仿宋_GB2312" w:eastAsia="仿宋_GB2312" w:hAnsi="仿宋" w:cs="宋体" w:hint="eastAsia"/>
          <w:color w:val="000000"/>
          <w:kern w:val="0"/>
          <w:sz w:val="32"/>
          <w:szCs w:val="32"/>
        </w:rPr>
      </w:pPr>
      <w:r w:rsidRPr="00E0314B">
        <w:rPr>
          <w:rFonts w:ascii="仿宋_GB2312" w:eastAsia="仿宋_GB2312" w:hAnsi="仿宋" w:cs="宋体" w:hint="eastAsia"/>
          <w:color w:val="000000"/>
          <w:kern w:val="0"/>
          <w:sz w:val="32"/>
          <w:szCs w:val="32"/>
        </w:rPr>
        <w:t>地点：南昌市（具体地点待定）。</w:t>
      </w:r>
    </w:p>
    <w:p w:rsidR="00795052" w:rsidRPr="00E0314B" w:rsidRDefault="00795052" w:rsidP="00795052">
      <w:pPr>
        <w:shd w:val="clear" w:color="auto" w:fill="FFFFFF"/>
        <w:spacing w:line="580" w:lineRule="exact"/>
        <w:ind w:firstLineChars="200" w:firstLine="640"/>
        <w:rPr>
          <w:rFonts w:ascii="黑体" w:eastAsia="黑体" w:hAnsi="黑体" w:cs="宋体" w:hint="eastAsia"/>
          <w:bCs/>
          <w:color w:val="000000"/>
          <w:kern w:val="0"/>
          <w:sz w:val="32"/>
          <w:szCs w:val="32"/>
        </w:rPr>
      </w:pPr>
      <w:r w:rsidRPr="00E0314B">
        <w:rPr>
          <w:rFonts w:ascii="黑体" w:eastAsia="黑体" w:hAnsi="黑体" w:cs="宋体" w:hint="eastAsia"/>
          <w:bCs/>
          <w:color w:val="000000"/>
          <w:kern w:val="0"/>
          <w:sz w:val="32"/>
          <w:szCs w:val="32"/>
        </w:rPr>
        <w:t>二、竞赛类别及参赛对象</w:t>
      </w:r>
    </w:p>
    <w:p w:rsidR="00795052" w:rsidRPr="00E0314B" w:rsidRDefault="00795052" w:rsidP="00795052">
      <w:pPr>
        <w:shd w:val="clear" w:color="auto" w:fill="FFFFFF"/>
        <w:spacing w:line="580" w:lineRule="exact"/>
        <w:ind w:firstLineChars="200" w:firstLine="640"/>
        <w:rPr>
          <w:rFonts w:ascii="仿宋_GB2312" w:eastAsia="仿宋_GB2312" w:hAnsi="仿宋" w:cs="宋体" w:hint="eastAsia"/>
          <w:color w:val="000000"/>
          <w:kern w:val="0"/>
          <w:sz w:val="32"/>
          <w:szCs w:val="32"/>
        </w:rPr>
      </w:pPr>
      <w:r w:rsidRPr="00E0314B">
        <w:rPr>
          <w:rFonts w:ascii="仿宋_GB2312" w:eastAsia="仿宋_GB2312" w:hAnsi="仿宋" w:cs="宋体" w:hint="eastAsia"/>
          <w:color w:val="000000"/>
          <w:kern w:val="0"/>
          <w:sz w:val="32"/>
          <w:szCs w:val="32"/>
        </w:rPr>
        <w:t>竞赛设高校教师组、本科院校学生组、高职高专院校学生组和中小学校教师组四个类别，分别以高校和市、县（市、区）为单位组队参赛。</w:t>
      </w:r>
    </w:p>
    <w:p w:rsidR="00795052" w:rsidRPr="00E0314B" w:rsidRDefault="00795052" w:rsidP="00795052">
      <w:pPr>
        <w:shd w:val="clear" w:color="auto" w:fill="FFFFFF"/>
        <w:spacing w:line="580" w:lineRule="exact"/>
        <w:ind w:firstLineChars="200" w:firstLine="960"/>
        <w:rPr>
          <w:rFonts w:ascii="仿宋_GB2312" w:eastAsia="仿宋_GB2312" w:hAnsi="仿宋" w:cs="宋体" w:hint="eastAsia"/>
          <w:color w:val="000000"/>
          <w:kern w:val="0"/>
          <w:sz w:val="32"/>
          <w:szCs w:val="32"/>
        </w:rPr>
      </w:pPr>
      <w:r>
        <w:rPr>
          <w:rFonts w:ascii="方正小标宋简体" w:eastAsia="方正小标宋简体" w:hAnsi="宋体" w:hint="eastAsia"/>
          <w:noProof/>
          <w:sz w:val="48"/>
          <w:szCs w:val="36"/>
        </w:rPr>
        <mc:AlternateContent>
          <mc:Choice Requires="wps">
            <w:drawing>
              <wp:anchor distT="0" distB="0" distL="114300" distR="114300" simplePos="0" relativeHeight="251660288" behindDoc="0" locked="0" layoutInCell="1" allowOverlap="1" wp14:anchorId="15D717FC" wp14:editId="77BFE2CE">
                <wp:simplePos x="0" y="0"/>
                <wp:positionH relativeFrom="column">
                  <wp:posOffset>-43815</wp:posOffset>
                </wp:positionH>
                <wp:positionV relativeFrom="page">
                  <wp:posOffset>9893300</wp:posOffset>
                </wp:positionV>
                <wp:extent cx="5618480" cy="13335"/>
                <wp:effectExtent l="0" t="19050" r="20320" b="43815"/>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18480" cy="13335"/>
                        </a:xfrm>
                        <a:prstGeom prst="line">
                          <a:avLst/>
                        </a:prstGeom>
                        <a:noFill/>
                        <a:ln w="57150" cmpd="thinThick">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 o:spid="_x0000_s1026" style="position:absolute;left:0;text-align:lef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5pt,779pt" to="438.95pt,78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" strokecolor="red" strokeweight="4.5pt">
                <v:stroke linestyle="thinThick"/>
                <w10:wrap anchory="page"/>
              </v:line>
            </w:pict>
          </mc:Fallback>
        </mc:AlternateContent>
      </w:r>
      <w:r w:rsidRPr="00E0314B">
        <w:rPr>
          <w:rFonts w:ascii="仿宋_GB2312" w:eastAsia="仿宋_GB2312" w:hAnsi="仿宋" w:cs="宋体" w:hint="eastAsia"/>
          <w:color w:val="000000"/>
          <w:kern w:val="0"/>
          <w:sz w:val="32"/>
          <w:szCs w:val="32"/>
        </w:rPr>
        <w:t>1.高校教师组参赛对象为：在职的高校教师党员。每所</w:t>
      </w:r>
      <w:r w:rsidRPr="00E0314B">
        <w:rPr>
          <w:rFonts w:ascii="仿宋_GB2312" w:eastAsia="仿宋_GB2312" w:hAnsi="仿宋" w:cs="宋体" w:hint="eastAsia"/>
          <w:color w:val="000000"/>
          <w:kern w:val="0"/>
          <w:sz w:val="32"/>
          <w:szCs w:val="32"/>
        </w:rPr>
        <w:lastRenderedPageBreak/>
        <w:t>高校选拔4名选手组队参赛。</w:t>
      </w:r>
    </w:p>
    <w:p w:rsidR="00795052" w:rsidRPr="00E0314B" w:rsidRDefault="00795052" w:rsidP="00795052">
      <w:pPr>
        <w:shd w:val="clear" w:color="auto" w:fill="FFFFFF"/>
        <w:spacing w:line="580" w:lineRule="exact"/>
        <w:ind w:firstLineChars="200" w:firstLine="640"/>
        <w:rPr>
          <w:rFonts w:ascii="仿宋_GB2312" w:eastAsia="仿宋_GB2312" w:hAnsi="仿宋" w:cs="宋体" w:hint="eastAsia"/>
          <w:color w:val="000000"/>
          <w:kern w:val="0"/>
          <w:sz w:val="32"/>
          <w:szCs w:val="32"/>
        </w:rPr>
      </w:pPr>
      <w:r w:rsidRPr="00E0314B">
        <w:rPr>
          <w:rFonts w:ascii="仿宋_GB2312" w:eastAsia="仿宋_GB2312" w:hAnsi="仿宋" w:cs="宋体" w:hint="eastAsia"/>
          <w:color w:val="000000"/>
          <w:kern w:val="0"/>
          <w:sz w:val="32"/>
          <w:szCs w:val="32"/>
        </w:rPr>
        <w:t>2.本科院校学生组参赛对象为：大学生党员和入党积极分子。每所高校选拔4名选手组队参赛，参赛人员中至少有1名学生党员，可安排1名替补队员。</w:t>
      </w:r>
    </w:p>
    <w:p w:rsidR="00795052" w:rsidRPr="00E0314B" w:rsidRDefault="00795052" w:rsidP="00795052">
      <w:pPr>
        <w:shd w:val="clear" w:color="auto" w:fill="FFFFFF"/>
        <w:spacing w:line="580" w:lineRule="exact"/>
        <w:ind w:firstLineChars="200" w:firstLine="640"/>
        <w:rPr>
          <w:rFonts w:ascii="仿宋_GB2312" w:eastAsia="仿宋_GB2312" w:hAnsi="仿宋" w:cs="宋体" w:hint="eastAsia"/>
          <w:color w:val="000000"/>
          <w:kern w:val="0"/>
          <w:sz w:val="32"/>
          <w:szCs w:val="32"/>
        </w:rPr>
      </w:pPr>
      <w:r w:rsidRPr="00E0314B">
        <w:rPr>
          <w:rFonts w:ascii="仿宋_GB2312" w:eastAsia="仿宋_GB2312" w:hAnsi="仿宋" w:cs="宋体" w:hint="eastAsia"/>
          <w:color w:val="000000"/>
          <w:kern w:val="0"/>
          <w:sz w:val="32"/>
          <w:szCs w:val="32"/>
        </w:rPr>
        <w:t>3.高职高专院校学生组参赛对象为：大学生党员和入党积极分子。每所高校选拔4名选手组队参赛，参赛人员中一般要有1名学生党员，确实安排不了学生党员参赛的，4名选手均要求是入党积极分子，可安排1名替补队员。</w:t>
      </w:r>
    </w:p>
    <w:p w:rsidR="00795052" w:rsidRPr="00E0314B" w:rsidRDefault="00795052" w:rsidP="00795052">
      <w:pPr>
        <w:shd w:val="clear" w:color="auto" w:fill="FFFFFF"/>
        <w:spacing w:line="580" w:lineRule="exact"/>
        <w:ind w:firstLineChars="200" w:firstLine="640"/>
        <w:rPr>
          <w:rFonts w:ascii="仿宋_GB2312" w:eastAsia="仿宋_GB2312" w:hAnsi="仿宋" w:cs="宋体" w:hint="eastAsia"/>
          <w:color w:val="000000"/>
          <w:kern w:val="0"/>
          <w:sz w:val="32"/>
          <w:szCs w:val="32"/>
        </w:rPr>
      </w:pPr>
      <w:r w:rsidRPr="00E0314B">
        <w:rPr>
          <w:rFonts w:ascii="仿宋_GB2312" w:eastAsia="仿宋_GB2312" w:hAnsi="仿宋" w:cs="宋体" w:hint="eastAsia"/>
          <w:color w:val="000000"/>
          <w:kern w:val="0"/>
          <w:sz w:val="32"/>
          <w:szCs w:val="32"/>
        </w:rPr>
        <w:t>4.中小学校教师组参赛对象为：全省中小学校党支部书记、副书记、委员及党务干部。各设区市可选派1支市直代表队，各县（市、区）选派1支代表队，省级以上经开区、工业园区是否选派代表队可根据实际自愿报名，每支代表队选拔4名选手组队参赛。</w:t>
      </w:r>
    </w:p>
    <w:p w:rsidR="00795052" w:rsidRPr="00E0314B" w:rsidRDefault="00795052" w:rsidP="00795052">
      <w:pPr>
        <w:shd w:val="clear" w:color="auto" w:fill="FFFFFF"/>
        <w:spacing w:line="580" w:lineRule="exact"/>
        <w:ind w:firstLineChars="200" w:firstLine="640"/>
        <w:rPr>
          <w:rFonts w:ascii="黑体" w:eastAsia="黑体" w:hAnsi="黑体" w:cs="宋体" w:hint="eastAsia"/>
          <w:bCs/>
          <w:color w:val="000000"/>
          <w:kern w:val="0"/>
          <w:sz w:val="32"/>
          <w:szCs w:val="32"/>
        </w:rPr>
      </w:pPr>
      <w:r w:rsidRPr="00E0314B">
        <w:rPr>
          <w:rFonts w:ascii="黑体" w:eastAsia="黑体" w:hAnsi="黑体" w:cs="宋体" w:hint="eastAsia"/>
          <w:bCs/>
          <w:color w:val="000000"/>
          <w:kern w:val="0"/>
          <w:sz w:val="32"/>
          <w:szCs w:val="32"/>
        </w:rPr>
        <w:t>三、竞赛内容</w:t>
      </w:r>
    </w:p>
    <w:p w:rsidR="00795052" w:rsidRPr="00E0314B" w:rsidRDefault="00795052" w:rsidP="00795052">
      <w:pPr>
        <w:spacing w:line="580" w:lineRule="exact"/>
        <w:ind w:firstLineChars="200" w:firstLine="640"/>
        <w:rPr>
          <w:rFonts w:ascii="仿宋_GB2312" w:eastAsia="仿宋_GB2312" w:hAnsi="仿宋" w:cs="宋体" w:hint="eastAsia"/>
          <w:color w:val="000000"/>
          <w:kern w:val="0"/>
          <w:sz w:val="32"/>
          <w:szCs w:val="32"/>
        </w:rPr>
      </w:pPr>
      <w:r w:rsidRPr="00E0314B">
        <w:rPr>
          <w:rFonts w:ascii="仿宋_GB2312" w:eastAsia="仿宋_GB2312" w:hAnsi="仿宋" w:cs="宋体" w:hint="eastAsia"/>
          <w:color w:val="000000"/>
          <w:kern w:val="0"/>
          <w:sz w:val="32"/>
          <w:szCs w:val="32"/>
        </w:rPr>
        <w:t>以习近平新时代中国特色社会主义思想、党的十九大精神以及中央近年来出台的关于加强党的建设的系列政策文件等为主要内容。竞赛内容：《党章》、《决胜全面建成小康社会 夺取新时代中国特色社会主义伟大胜利——在中国共产党第十九次全国代表大会上的报告》、习近平总书记关于“不忘初心、牢记使命”主题教育的重要论述、《中共中央关于加强党的政治建设的意见》、《关于新形势下党内政治生活的若干准则》、《中国共产党员纪律处分条例》、《中国共产党支部工作条例（试行）》、《中国共产党党员教育管理工作条例》以及党内其他法规制度，《不忘初心、牢记使命——党的基本知识读本》等。“学习强国”学习平台涉及的相关知识纳入竞赛内容。</w:t>
      </w:r>
    </w:p>
    <w:p w:rsidR="00795052" w:rsidRPr="00E0314B" w:rsidRDefault="00795052" w:rsidP="00795052">
      <w:pPr>
        <w:shd w:val="clear" w:color="auto" w:fill="FFFFFF"/>
        <w:spacing w:line="580" w:lineRule="exact"/>
        <w:ind w:firstLineChars="200" w:firstLine="640"/>
        <w:rPr>
          <w:rFonts w:ascii="黑体" w:eastAsia="黑体" w:hAnsi="黑体" w:cs="宋体" w:hint="eastAsia"/>
          <w:bCs/>
          <w:color w:val="000000"/>
          <w:kern w:val="0"/>
          <w:sz w:val="32"/>
          <w:szCs w:val="32"/>
        </w:rPr>
      </w:pPr>
      <w:r w:rsidRPr="00E0314B">
        <w:rPr>
          <w:rFonts w:ascii="黑体" w:eastAsia="黑体" w:hAnsi="黑体" w:cs="宋体" w:hint="eastAsia"/>
          <w:bCs/>
          <w:color w:val="000000"/>
          <w:kern w:val="0"/>
          <w:sz w:val="32"/>
          <w:szCs w:val="32"/>
        </w:rPr>
        <w:lastRenderedPageBreak/>
        <w:t>四、竞赛规程</w:t>
      </w:r>
    </w:p>
    <w:p w:rsidR="00795052" w:rsidRPr="00E0314B" w:rsidRDefault="00795052" w:rsidP="00795052">
      <w:pPr>
        <w:spacing w:line="580" w:lineRule="exact"/>
        <w:ind w:firstLineChars="200" w:firstLine="640"/>
        <w:rPr>
          <w:rFonts w:ascii="仿宋_GB2312" w:eastAsia="仿宋_GB2312" w:hAnsi="仿宋" w:cs="宋体" w:hint="eastAsia"/>
          <w:color w:val="000000"/>
          <w:kern w:val="0"/>
          <w:sz w:val="32"/>
          <w:szCs w:val="32"/>
        </w:rPr>
      </w:pPr>
      <w:r w:rsidRPr="00E0314B">
        <w:rPr>
          <w:rFonts w:ascii="仿宋_GB2312" w:eastAsia="仿宋_GB2312" w:hAnsi="仿宋" w:cs="宋体" w:hint="eastAsia"/>
          <w:color w:val="000000"/>
          <w:kern w:val="0"/>
          <w:sz w:val="32"/>
          <w:szCs w:val="32"/>
        </w:rPr>
        <w:t>1.主要流程。组织高校教师组、本科院校学生组、高职高专院校学生组、中小学校教师组，参加全省预赛、决赛。预赛时间为1天，决赛时间为1天。承办单位直接进入决赛。</w:t>
      </w:r>
    </w:p>
    <w:p w:rsidR="00795052" w:rsidRPr="00E0314B" w:rsidRDefault="00795052" w:rsidP="00795052">
      <w:pPr>
        <w:spacing w:line="580" w:lineRule="exact"/>
        <w:ind w:firstLineChars="200" w:firstLine="640"/>
        <w:rPr>
          <w:rFonts w:ascii="仿宋_GB2312" w:eastAsia="仿宋_GB2312" w:hAnsi="仿宋" w:cs="宋体" w:hint="eastAsia"/>
          <w:color w:val="000000"/>
          <w:kern w:val="0"/>
          <w:sz w:val="32"/>
          <w:szCs w:val="32"/>
        </w:rPr>
      </w:pPr>
      <w:r w:rsidRPr="00E0314B">
        <w:rPr>
          <w:rFonts w:ascii="仿宋_GB2312" w:eastAsia="仿宋_GB2312" w:hAnsi="仿宋" w:cs="宋体" w:hint="eastAsia"/>
          <w:color w:val="000000"/>
          <w:kern w:val="0"/>
          <w:sz w:val="32"/>
          <w:szCs w:val="32"/>
        </w:rPr>
        <w:t>2.奖项设置。高校教师组、本科院校学生组、高职高专院校学生组、中小学校教师组分别设立团体一、二、三等奖，其中，一等奖1名，二等奖2名，三等奖5名，优秀奖若干。同时评选出优秀指导老师、优秀组织奖和优秀选手若干。</w:t>
      </w:r>
    </w:p>
    <w:p w:rsidR="00795052" w:rsidRPr="00E0314B" w:rsidRDefault="00795052" w:rsidP="00795052">
      <w:pPr>
        <w:spacing w:line="580" w:lineRule="exact"/>
        <w:ind w:firstLineChars="200" w:firstLine="640"/>
        <w:rPr>
          <w:rFonts w:ascii="仿宋_GB2312" w:eastAsia="仿宋_GB2312" w:hAnsi="仿宋" w:cs="宋体" w:hint="eastAsia"/>
          <w:color w:val="000000"/>
          <w:kern w:val="0"/>
          <w:sz w:val="32"/>
          <w:szCs w:val="32"/>
        </w:rPr>
      </w:pPr>
      <w:r w:rsidRPr="00E0314B">
        <w:rPr>
          <w:rFonts w:ascii="仿宋_GB2312" w:eastAsia="仿宋_GB2312" w:hAnsi="仿宋" w:cs="宋体" w:hint="eastAsia"/>
          <w:color w:val="000000"/>
          <w:kern w:val="0"/>
          <w:sz w:val="32"/>
          <w:szCs w:val="32"/>
        </w:rPr>
        <w:t>3.竞赛的流程、规则和纪律要求另行制定。</w:t>
      </w:r>
    </w:p>
    <w:p w:rsidR="00795052" w:rsidRPr="00E0314B" w:rsidRDefault="00795052" w:rsidP="00795052">
      <w:pPr>
        <w:shd w:val="clear" w:color="auto" w:fill="FFFFFF"/>
        <w:spacing w:line="580" w:lineRule="exact"/>
        <w:ind w:firstLineChars="200" w:firstLine="640"/>
        <w:rPr>
          <w:rFonts w:ascii="黑体" w:eastAsia="黑体" w:hAnsi="黑体" w:cs="宋体" w:hint="eastAsia"/>
          <w:bCs/>
          <w:color w:val="000000"/>
          <w:kern w:val="0"/>
          <w:sz w:val="32"/>
          <w:szCs w:val="32"/>
        </w:rPr>
      </w:pPr>
      <w:r w:rsidRPr="00E0314B">
        <w:rPr>
          <w:rFonts w:ascii="黑体" w:eastAsia="黑体" w:hAnsi="黑体" w:cs="宋体" w:hint="eastAsia"/>
          <w:bCs/>
          <w:color w:val="000000"/>
          <w:kern w:val="0"/>
          <w:sz w:val="32"/>
          <w:szCs w:val="32"/>
        </w:rPr>
        <w:t>五、有关事项</w:t>
      </w:r>
    </w:p>
    <w:p w:rsidR="00795052" w:rsidRPr="00E0314B" w:rsidRDefault="00795052" w:rsidP="00795052">
      <w:pPr>
        <w:shd w:val="clear" w:color="auto" w:fill="FFFFFF"/>
        <w:spacing w:line="580" w:lineRule="exact"/>
        <w:ind w:firstLineChars="200" w:firstLine="640"/>
        <w:rPr>
          <w:rFonts w:ascii="仿宋_GB2312" w:eastAsia="仿宋_GB2312" w:hAnsi="仿宋" w:cs="宋体" w:hint="eastAsia"/>
          <w:color w:val="000000"/>
          <w:kern w:val="0"/>
          <w:sz w:val="32"/>
          <w:szCs w:val="32"/>
        </w:rPr>
      </w:pPr>
      <w:r w:rsidRPr="00E0314B">
        <w:rPr>
          <w:rFonts w:ascii="仿宋_GB2312" w:eastAsia="仿宋_GB2312" w:hAnsi="仿宋" w:cs="宋体" w:hint="eastAsia"/>
          <w:color w:val="000000"/>
          <w:kern w:val="0"/>
          <w:sz w:val="32"/>
          <w:szCs w:val="32"/>
        </w:rPr>
        <w:t>1.竞赛活动由省委教育工委、省教育厅主办，由南昌市有关单位、江西高校出版社、江西教育电视台具体承办，省委教育工委组织部、宣传部负责工作指导和统筹协调。</w:t>
      </w:r>
    </w:p>
    <w:p w:rsidR="00795052" w:rsidRPr="00E0314B" w:rsidRDefault="00795052" w:rsidP="00795052">
      <w:pPr>
        <w:shd w:val="clear" w:color="auto" w:fill="FFFFFF"/>
        <w:spacing w:line="580" w:lineRule="exact"/>
        <w:ind w:firstLineChars="200" w:firstLine="640"/>
        <w:rPr>
          <w:rFonts w:ascii="仿宋_GB2312" w:eastAsia="仿宋_GB2312" w:hAnsi="仿宋" w:cs="宋体" w:hint="eastAsia"/>
          <w:color w:val="000000"/>
          <w:kern w:val="0"/>
          <w:sz w:val="32"/>
          <w:szCs w:val="32"/>
        </w:rPr>
      </w:pPr>
      <w:r w:rsidRPr="00E0314B">
        <w:rPr>
          <w:rFonts w:ascii="仿宋_GB2312" w:eastAsia="仿宋_GB2312" w:hAnsi="仿宋" w:cs="宋体" w:hint="eastAsia"/>
          <w:color w:val="000000"/>
          <w:kern w:val="0"/>
          <w:sz w:val="32"/>
          <w:szCs w:val="32"/>
        </w:rPr>
        <w:t>2.各高校组织部门负责各高校代表队参赛选手的选拔、培训、参赛等工作，并确定1名教师全程指导。比赛期间，指导教师负责加强本校参赛选手安全教育，严格管理。</w:t>
      </w:r>
    </w:p>
    <w:p w:rsidR="00795052" w:rsidRPr="00E0314B" w:rsidRDefault="00795052" w:rsidP="00795052">
      <w:pPr>
        <w:shd w:val="clear" w:color="auto" w:fill="FFFFFF"/>
        <w:spacing w:line="580" w:lineRule="exact"/>
        <w:ind w:firstLineChars="200" w:firstLine="640"/>
        <w:rPr>
          <w:rFonts w:ascii="仿宋_GB2312" w:eastAsia="仿宋_GB2312" w:hAnsi="仿宋" w:cs="宋体" w:hint="eastAsia"/>
          <w:color w:val="000000"/>
          <w:kern w:val="0"/>
          <w:sz w:val="32"/>
          <w:szCs w:val="32"/>
        </w:rPr>
      </w:pPr>
      <w:r w:rsidRPr="00E0314B">
        <w:rPr>
          <w:rFonts w:ascii="仿宋_GB2312" w:eastAsia="仿宋_GB2312" w:hAnsi="仿宋" w:cs="宋体" w:hint="eastAsia"/>
          <w:color w:val="000000"/>
          <w:kern w:val="0"/>
          <w:sz w:val="32"/>
          <w:szCs w:val="32"/>
        </w:rPr>
        <w:t>3.各设区市和县（市、区）党委教育主管部门负责本地代表队参赛选手的选拔、参赛等工作。</w:t>
      </w:r>
    </w:p>
    <w:p w:rsidR="00795052" w:rsidRPr="00E0314B" w:rsidRDefault="00795052" w:rsidP="00795052">
      <w:pPr>
        <w:shd w:val="clear" w:color="auto" w:fill="FFFFFF"/>
        <w:spacing w:line="580" w:lineRule="exact"/>
        <w:ind w:firstLineChars="200" w:firstLine="640"/>
        <w:rPr>
          <w:rFonts w:ascii="仿宋_GB2312" w:eastAsia="仿宋_GB2312" w:hAnsi="仿宋" w:cs="宋体" w:hint="eastAsia"/>
          <w:color w:val="000000"/>
          <w:kern w:val="0"/>
          <w:sz w:val="32"/>
          <w:szCs w:val="32"/>
        </w:rPr>
      </w:pPr>
      <w:r w:rsidRPr="00E0314B">
        <w:rPr>
          <w:rFonts w:ascii="仿宋_GB2312" w:eastAsia="仿宋_GB2312" w:hAnsi="仿宋" w:cs="宋体" w:hint="eastAsia"/>
          <w:color w:val="000000"/>
          <w:kern w:val="0"/>
          <w:sz w:val="32"/>
          <w:szCs w:val="32"/>
        </w:rPr>
        <w:t>4.各高校代表队往返交通费和食宿费由所在高校承担，各设区市、县（市、区）代表队往返交通费和食宿费由所属教育主管部门承担。承办单位负责昌外参赛人员的食宿等接待服务工作，原则上不安排在昌参赛人员的住宿。</w:t>
      </w:r>
    </w:p>
    <w:p w:rsidR="00795052" w:rsidRPr="00E0314B" w:rsidRDefault="00795052" w:rsidP="00795052">
      <w:pPr>
        <w:shd w:val="clear" w:color="auto" w:fill="FFFFFF"/>
        <w:spacing w:line="580" w:lineRule="exact"/>
        <w:ind w:firstLineChars="200" w:firstLine="640"/>
        <w:rPr>
          <w:rFonts w:ascii="仿宋_GB2312" w:eastAsia="仿宋_GB2312" w:hAnsi="仿宋" w:cs="宋体" w:hint="eastAsia"/>
          <w:color w:val="000000"/>
          <w:kern w:val="0"/>
          <w:sz w:val="32"/>
          <w:szCs w:val="32"/>
        </w:rPr>
      </w:pPr>
      <w:r w:rsidRPr="00E0314B">
        <w:rPr>
          <w:rFonts w:ascii="仿宋_GB2312" w:eastAsia="仿宋_GB2312" w:hAnsi="仿宋" w:cs="宋体" w:hint="eastAsia"/>
          <w:color w:val="000000"/>
          <w:kern w:val="0"/>
          <w:sz w:val="32"/>
          <w:szCs w:val="32"/>
        </w:rPr>
        <w:t>5.各地各校可根据本预通知要求，抓紧做好参赛准备工作，安排1名工作人员加入QQ工作交流群：2019党的知识竞赛交流（高校群），369117811；2019党的知识竞赛交流（中小学教师</w:t>
      </w:r>
      <w:r w:rsidRPr="00E0314B">
        <w:rPr>
          <w:rFonts w:ascii="仿宋_GB2312" w:eastAsia="仿宋_GB2312" w:hAnsi="仿宋" w:cs="宋体" w:hint="eastAsia"/>
          <w:color w:val="000000"/>
          <w:kern w:val="0"/>
          <w:sz w:val="32"/>
          <w:szCs w:val="32"/>
        </w:rPr>
        <w:lastRenderedPageBreak/>
        <w:t>群），762921515。</w:t>
      </w:r>
    </w:p>
    <w:p w:rsidR="00795052" w:rsidRPr="00E0314B" w:rsidRDefault="00795052" w:rsidP="00795052">
      <w:pPr>
        <w:shd w:val="clear" w:color="auto" w:fill="FFFFFF"/>
        <w:spacing w:line="580" w:lineRule="exact"/>
        <w:ind w:firstLineChars="200" w:firstLine="640"/>
        <w:rPr>
          <w:rFonts w:ascii="仿宋_GB2312" w:eastAsia="仿宋_GB2312" w:hAnsi="仿宋" w:cs="宋体" w:hint="eastAsia"/>
          <w:color w:val="000000"/>
          <w:kern w:val="0"/>
          <w:sz w:val="32"/>
          <w:szCs w:val="32"/>
        </w:rPr>
      </w:pPr>
      <w:r w:rsidRPr="00E0314B">
        <w:rPr>
          <w:rFonts w:ascii="仿宋_GB2312" w:eastAsia="仿宋_GB2312" w:hAnsi="仿宋" w:cs="宋体" w:hint="eastAsia"/>
          <w:color w:val="000000"/>
          <w:kern w:val="0"/>
          <w:sz w:val="32"/>
          <w:szCs w:val="32"/>
        </w:rPr>
        <w:t>6.本预通知未尽事宜以正式通知为准。</w:t>
      </w:r>
    </w:p>
    <w:p w:rsidR="00795052" w:rsidRDefault="00795052" w:rsidP="00795052">
      <w:pPr>
        <w:shd w:val="clear" w:color="auto" w:fill="FFFFFF"/>
        <w:spacing w:line="580" w:lineRule="exact"/>
        <w:ind w:firstLineChars="200" w:firstLine="640"/>
        <w:rPr>
          <w:rFonts w:ascii="仿宋_GB2312" w:eastAsia="仿宋_GB2312" w:hAnsi="仿宋" w:cs="宋体" w:hint="eastAsia"/>
          <w:color w:val="000000"/>
          <w:kern w:val="0"/>
          <w:sz w:val="32"/>
          <w:szCs w:val="32"/>
        </w:rPr>
      </w:pPr>
    </w:p>
    <w:p w:rsidR="00795052" w:rsidRDefault="00795052" w:rsidP="00795052">
      <w:pPr>
        <w:shd w:val="clear" w:color="auto" w:fill="FFFFFF"/>
        <w:spacing w:line="580" w:lineRule="exact"/>
        <w:ind w:firstLineChars="200" w:firstLine="640"/>
        <w:rPr>
          <w:rFonts w:ascii="仿宋_GB2312" w:eastAsia="仿宋_GB2312" w:hAnsi="仿宋" w:cs="宋体" w:hint="eastAsia"/>
          <w:color w:val="000000"/>
          <w:kern w:val="0"/>
          <w:sz w:val="32"/>
          <w:szCs w:val="32"/>
        </w:rPr>
      </w:pPr>
    </w:p>
    <w:p w:rsidR="00795052" w:rsidRDefault="00795052" w:rsidP="00795052">
      <w:pPr>
        <w:shd w:val="clear" w:color="auto" w:fill="FFFFFF"/>
        <w:spacing w:line="580" w:lineRule="exact"/>
        <w:ind w:firstLineChars="200" w:firstLine="640"/>
        <w:rPr>
          <w:rFonts w:ascii="仿宋_GB2312" w:eastAsia="仿宋_GB2312" w:hAnsi="仿宋" w:cs="宋体" w:hint="eastAsia"/>
          <w:color w:val="000000"/>
          <w:kern w:val="0"/>
          <w:sz w:val="32"/>
          <w:szCs w:val="32"/>
        </w:rPr>
      </w:pPr>
    </w:p>
    <w:p w:rsidR="00795052" w:rsidRPr="00E0314B" w:rsidRDefault="00795052" w:rsidP="00795052">
      <w:pPr>
        <w:shd w:val="clear" w:color="auto" w:fill="FFFFFF"/>
        <w:spacing w:line="580" w:lineRule="exact"/>
        <w:ind w:firstLineChars="200" w:firstLine="640"/>
        <w:rPr>
          <w:rFonts w:ascii="仿宋_GB2312" w:eastAsia="仿宋_GB2312" w:hAnsi="仿宋" w:cs="宋体" w:hint="eastAsia"/>
          <w:color w:val="000000"/>
          <w:kern w:val="0"/>
          <w:sz w:val="32"/>
          <w:szCs w:val="32"/>
        </w:rPr>
      </w:pPr>
    </w:p>
    <w:p w:rsidR="00795052" w:rsidRPr="00E0314B" w:rsidRDefault="00795052" w:rsidP="00795052">
      <w:pPr>
        <w:shd w:val="clear" w:color="auto" w:fill="FFFFFF"/>
        <w:spacing w:line="580" w:lineRule="exact"/>
        <w:jc w:val="center"/>
        <w:rPr>
          <w:rFonts w:ascii="仿宋_GB2312" w:eastAsia="仿宋_GB2312" w:hAnsi="仿宋" w:cs="宋体" w:hint="eastAsia"/>
          <w:color w:val="000000"/>
          <w:kern w:val="0"/>
          <w:sz w:val="32"/>
          <w:szCs w:val="32"/>
        </w:rPr>
      </w:pPr>
      <w:r>
        <w:rPr>
          <w:rFonts w:ascii="仿宋_GB2312" w:eastAsia="仿宋_GB2312" w:hAnsi="仿宋" w:cs="宋体" w:hint="eastAsia"/>
          <w:color w:val="000000"/>
          <w:kern w:val="0"/>
          <w:sz w:val="32"/>
          <w:szCs w:val="32"/>
        </w:rPr>
        <w:t xml:space="preserve">                         </w:t>
      </w:r>
      <w:r w:rsidRPr="00E0314B">
        <w:rPr>
          <w:rFonts w:ascii="仿宋_GB2312" w:eastAsia="仿宋_GB2312" w:hAnsi="仿宋" w:cs="宋体" w:hint="eastAsia"/>
          <w:color w:val="000000"/>
          <w:kern w:val="0"/>
          <w:sz w:val="32"/>
          <w:szCs w:val="32"/>
        </w:rPr>
        <w:t>中共江西省委教育工委</w:t>
      </w:r>
    </w:p>
    <w:p w:rsidR="00795052" w:rsidRPr="00E0314B" w:rsidRDefault="00795052" w:rsidP="00795052">
      <w:pPr>
        <w:shd w:val="clear" w:color="auto" w:fill="FFFFFF"/>
        <w:spacing w:line="580" w:lineRule="exact"/>
        <w:jc w:val="center"/>
        <w:rPr>
          <w:rFonts w:ascii="仿宋_GB2312" w:eastAsia="仿宋_GB2312" w:hAnsi="宋体" w:hint="eastAsia"/>
          <w:b/>
          <w:color w:val="000000"/>
          <w:sz w:val="36"/>
          <w:szCs w:val="36"/>
        </w:rPr>
      </w:pPr>
      <w:r>
        <w:rPr>
          <w:rFonts w:ascii="仿宋_GB2312" w:eastAsia="仿宋_GB2312" w:hAnsi="仿宋" w:cs="宋体" w:hint="eastAsia"/>
          <w:color w:val="000000"/>
          <w:kern w:val="0"/>
          <w:sz w:val="32"/>
          <w:szCs w:val="32"/>
        </w:rPr>
        <w:t xml:space="preserve">                         </w:t>
      </w:r>
      <w:r w:rsidRPr="00E0314B">
        <w:rPr>
          <w:rFonts w:ascii="仿宋_GB2312" w:eastAsia="仿宋_GB2312" w:hAnsi="仿宋" w:cs="宋体" w:hint="eastAsia"/>
          <w:color w:val="000000"/>
          <w:kern w:val="0"/>
          <w:sz w:val="32"/>
          <w:szCs w:val="32"/>
        </w:rPr>
        <w:t>2019年8月19日</w:t>
      </w:r>
    </w:p>
    <w:p w:rsidR="008701E3" w:rsidRDefault="008701E3"/>
    <w:sectPr w:rsidR="008701E3" w:rsidSect="00CA1431">
      <w:pgSz w:w="11906" w:h="16838" w:code="9"/>
      <w:pgMar w:top="1134" w:right="1588" w:bottom="1134" w:left="1588" w:header="851" w:footer="1191"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370C" w:rsidRDefault="0097370C" w:rsidP="00795052">
      <w:r>
        <w:separator/>
      </w:r>
    </w:p>
  </w:endnote>
  <w:endnote w:type="continuationSeparator" w:id="0">
    <w:p w:rsidR="0097370C" w:rsidRDefault="0097370C" w:rsidP="007950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简体">
    <w:altName w:val="Arial Unicode MS"/>
    <w:charset w:val="86"/>
    <w:family w:val="auto"/>
    <w:pitch w:val="variable"/>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仿宋">
    <w:altName w:val="Arial Unicode MS"/>
    <w:charset w:val="86"/>
    <w:family w:val="modern"/>
    <w:pitch w:val="fixed"/>
    <w:sig w:usb0="00000000" w:usb1="38CF7CFA" w:usb2="00000016"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370C" w:rsidRDefault="0097370C" w:rsidP="00795052">
      <w:r>
        <w:separator/>
      </w:r>
    </w:p>
  </w:footnote>
  <w:footnote w:type="continuationSeparator" w:id="0">
    <w:p w:rsidR="0097370C" w:rsidRDefault="0097370C" w:rsidP="007950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0F39"/>
    <w:rsid w:val="001064C7"/>
    <w:rsid w:val="00795052"/>
    <w:rsid w:val="008701E3"/>
    <w:rsid w:val="0097370C"/>
    <w:rsid w:val="00D0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05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9505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795052"/>
    <w:rPr>
      <w:sz w:val="18"/>
      <w:szCs w:val="18"/>
    </w:rPr>
  </w:style>
  <w:style w:type="paragraph" w:styleId="a4">
    <w:name w:val="footer"/>
    <w:basedOn w:val="a"/>
    <w:link w:val="Char0"/>
    <w:uiPriority w:val="99"/>
    <w:unhideWhenUsed/>
    <w:rsid w:val="0079505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79505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05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9505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795052"/>
    <w:rPr>
      <w:sz w:val="18"/>
      <w:szCs w:val="18"/>
    </w:rPr>
  </w:style>
  <w:style w:type="paragraph" w:styleId="a4">
    <w:name w:val="footer"/>
    <w:basedOn w:val="a"/>
    <w:link w:val="Char0"/>
    <w:uiPriority w:val="99"/>
    <w:unhideWhenUsed/>
    <w:rsid w:val="0079505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79505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257</Words>
  <Characters>1468</Characters>
  <Application>Microsoft Office Word</Application>
  <DocSecurity>0</DocSecurity>
  <Lines>12</Lines>
  <Paragraphs>3</Paragraphs>
  <ScaleCrop>false</ScaleCrop>
  <Company>微软公司</Company>
  <LinksUpToDate>false</LinksUpToDate>
  <CharactersWithSpaces>1722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2019-12-02T11:18:00Z</dcterms:created>
  <dcterms:modified xsi:type="dcterms:W3CDTF">2019-12-02T11:40:00Z</dcterms:modified>
</cp:coreProperties>
</file>